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33"/>
        <w:gridCol w:w="369"/>
        <w:gridCol w:w="3907"/>
        <w:gridCol w:w="3569"/>
        <w:gridCol w:w="2226"/>
        <w:gridCol w:w="337"/>
        <w:gridCol w:w="73"/>
        <w:gridCol w:w="107"/>
        <w:gridCol w:w="11"/>
      </w:tblGrid>
      <w:tr w:rsidR="00900333" w14:paraId="281C5063" w14:textId="77777777">
        <w:trPr>
          <w:trHeight w:val="18"/>
        </w:trPr>
        <w:tc>
          <w:tcPr>
            <w:tcW w:w="20" w:type="dxa"/>
          </w:tcPr>
          <w:p w14:paraId="2CE4CD17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609CABB8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75748CCE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</w:tcPr>
          <w:p w14:paraId="134AA84F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3227A0B6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</w:tcPr>
          <w:p w14:paraId="354D40EE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14:paraId="6FC0C9FE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521205D1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1875F62D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071C843" w14:textId="77777777" w:rsidR="00900333" w:rsidRDefault="00900333">
            <w:pPr>
              <w:pStyle w:val="EmptyCellLayoutStyle"/>
              <w:spacing w:after="0" w:line="240" w:lineRule="auto"/>
            </w:pPr>
          </w:p>
        </w:tc>
      </w:tr>
      <w:tr w:rsidR="00B0263B" w14:paraId="4990B632" w14:textId="77777777" w:rsidTr="00B0263B">
        <w:trPr>
          <w:trHeight w:val="495"/>
        </w:trPr>
        <w:tc>
          <w:tcPr>
            <w:tcW w:w="20" w:type="dxa"/>
          </w:tcPr>
          <w:p w14:paraId="6144B996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9"/>
            </w:tblGrid>
            <w:tr w:rsidR="00900333" w14:paraId="580122E0" w14:textId="77777777">
              <w:trPr>
                <w:trHeight w:hRule="exact" w:val="417"/>
              </w:trPr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89BF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Prescribed by the Department of Local Government Finance           Approved by the State Board of Accounts</w:t>
                  </w:r>
                </w:p>
              </w:tc>
            </w:tr>
          </w:tbl>
          <w:p w14:paraId="3EA3D7F2" w14:textId="77777777" w:rsidR="00900333" w:rsidRDefault="00900333">
            <w:pPr>
              <w:spacing w:after="0" w:line="240" w:lineRule="auto"/>
            </w:pPr>
          </w:p>
        </w:tc>
        <w:tc>
          <w:tcPr>
            <w:tcW w:w="3569" w:type="dxa"/>
          </w:tcPr>
          <w:p w14:paraId="5A4E605D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3"/>
            </w:tblGrid>
            <w:tr w:rsidR="00900333" w14:paraId="3F0A32B2" w14:textId="77777777">
              <w:trPr>
                <w:trHeight w:hRule="exact" w:val="498"/>
              </w:trPr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C3DA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Budget Form No. 3 (Rev. 2019)</w:t>
                  </w:r>
                </w:p>
                <w:p w14:paraId="560D4388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Print</w:t>
                  </w:r>
                </w:p>
                <w:p w14:paraId="55E4A13B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9/13/2022 8:58:41 AM</w:t>
                  </w:r>
                </w:p>
              </w:tc>
            </w:tr>
          </w:tbl>
          <w:p w14:paraId="05479D7A" w14:textId="77777777" w:rsidR="00900333" w:rsidRDefault="00900333">
            <w:pPr>
              <w:spacing w:after="0" w:line="240" w:lineRule="auto"/>
            </w:pPr>
          </w:p>
        </w:tc>
        <w:tc>
          <w:tcPr>
            <w:tcW w:w="11" w:type="dxa"/>
          </w:tcPr>
          <w:p w14:paraId="1CE99F4B" w14:textId="77777777" w:rsidR="00900333" w:rsidRDefault="00900333">
            <w:pPr>
              <w:pStyle w:val="EmptyCellLayoutStyle"/>
              <w:spacing w:after="0" w:line="240" w:lineRule="auto"/>
            </w:pPr>
          </w:p>
        </w:tc>
      </w:tr>
      <w:tr w:rsidR="00B0263B" w14:paraId="4117F677" w14:textId="77777777" w:rsidTr="00B0263B">
        <w:trPr>
          <w:trHeight w:val="81"/>
        </w:trPr>
        <w:tc>
          <w:tcPr>
            <w:tcW w:w="20" w:type="dxa"/>
          </w:tcPr>
          <w:p w14:paraId="4FAA6D9C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583BE485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0CBA9CE8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</w:tcPr>
          <w:p w14:paraId="6E223AE8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323AD330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  <w:gridSpan w:val="4"/>
            <w:vMerge/>
          </w:tcPr>
          <w:p w14:paraId="15C4AA7D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6CACED49" w14:textId="77777777" w:rsidR="00900333" w:rsidRDefault="00900333">
            <w:pPr>
              <w:pStyle w:val="EmptyCellLayoutStyle"/>
              <w:spacing w:after="0" w:line="240" w:lineRule="auto"/>
            </w:pPr>
          </w:p>
        </w:tc>
      </w:tr>
      <w:tr w:rsidR="00B0263B" w14:paraId="27988FC8" w14:textId="77777777" w:rsidTr="00B0263B">
        <w:trPr>
          <w:trHeight w:val="346"/>
        </w:trPr>
        <w:tc>
          <w:tcPr>
            <w:tcW w:w="20" w:type="dxa"/>
          </w:tcPr>
          <w:p w14:paraId="4F571144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1"/>
            </w:tblGrid>
            <w:tr w:rsidR="00900333" w14:paraId="1FA943E3" w14:textId="77777777">
              <w:trPr>
                <w:trHeight w:hRule="exact" w:val="268"/>
              </w:trPr>
              <w:tc>
                <w:tcPr>
                  <w:tcW w:w="107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35F8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NOTICE TO TAXPAYERS</w:t>
                  </w:r>
                </w:p>
              </w:tc>
            </w:tr>
          </w:tbl>
          <w:p w14:paraId="3B9E184F" w14:textId="77777777" w:rsidR="00900333" w:rsidRDefault="00900333">
            <w:pPr>
              <w:spacing w:after="0" w:line="240" w:lineRule="auto"/>
            </w:pPr>
          </w:p>
        </w:tc>
        <w:tc>
          <w:tcPr>
            <w:tcW w:w="11" w:type="dxa"/>
          </w:tcPr>
          <w:p w14:paraId="0F32B6B9" w14:textId="77777777" w:rsidR="00900333" w:rsidRDefault="00900333">
            <w:pPr>
              <w:pStyle w:val="EmptyCellLayoutStyle"/>
              <w:spacing w:after="0" w:line="240" w:lineRule="auto"/>
            </w:pPr>
          </w:p>
        </w:tc>
      </w:tr>
      <w:tr w:rsidR="00900333" w14:paraId="5B505CBC" w14:textId="77777777">
        <w:trPr>
          <w:trHeight w:val="99"/>
        </w:trPr>
        <w:tc>
          <w:tcPr>
            <w:tcW w:w="20" w:type="dxa"/>
          </w:tcPr>
          <w:p w14:paraId="22D0A474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3941C3D8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2B02F6CF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</w:tcPr>
          <w:p w14:paraId="2BC325AA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7888A2A7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</w:tcPr>
          <w:p w14:paraId="2CD4CDD7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14:paraId="7AE97D9B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6A848E9B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7A5FAE57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3B03E3C" w14:textId="77777777" w:rsidR="00900333" w:rsidRDefault="00900333">
            <w:pPr>
              <w:pStyle w:val="EmptyCellLayoutStyle"/>
              <w:spacing w:after="0" w:line="240" w:lineRule="auto"/>
            </w:pPr>
          </w:p>
        </w:tc>
      </w:tr>
      <w:tr w:rsidR="00B0263B" w14:paraId="4A26D3AE" w14:textId="77777777" w:rsidTr="00B0263B">
        <w:tc>
          <w:tcPr>
            <w:tcW w:w="20" w:type="dxa"/>
          </w:tcPr>
          <w:p w14:paraId="35028971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3D5F722B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9209"/>
              <w:gridCol w:w="914"/>
            </w:tblGrid>
            <w:tr w:rsidR="00900333" w14:paraId="36B7949E" w14:textId="77777777">
              <w:tc>
                <w:tcPr>
                  <w:tcW w:w="285" w:type="dxa"/>
                </w:tcPr>
                <w:p w14:paraId="11ABA55B" w14:textId="77777777" w:rsidR="00900333" w:rsidRDefault="009003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10" w:type="dxa"/>
                </w:tcPr>
                <w:tbl>
                  <w:tblPr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8742"/>
                    <w:gridCol w:w="224"/>
                  </w:tblGrid>
                  <w:tr w:rsidR="00900333" w14:paraId="0C311934" w14:textId="77777777">
                    <w:trPr>
                      <w:trHeight w:val="45"/>
                    </w:trPr>
                    <w:tc>
                      <w:tcPr>
                        <w:tcW w:w="225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14:paraId="00F33D59" w14:textId="77777777" w:rsidR="00900333" w:rsidRDefault="009003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59" w:type="dxa"/>
                        <w:tcBorders>
                          <w:top w:val="single" w:sz="7" w:space="0" w:color="000000"/>
                        </w:tcBorders>
                      </w:tcPr>
                      <w:p w14:paraId="0E853608" w14:textId="77777777" w:rsidR="00900333" w:rsidRDefault="009003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</w:tcPr>
                      <w:p w14:paraId="27769B50" w14:textId="77777777" w:rsidR="00900333" w:rsidRDefault="009003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0333" w14:paraId="508B0986" w14:textId="77777777">
                    <w:trPr>
                      <w:trHeight w:val="270"/>
                    </w:trPr>
                    <w:tc>
                      <w:tcPr>
                        <w:tcW w:w="225" w:type="dxa"/>
                        <w:tcBorders>
                          <w:left w:val="single" w:sz="7" w:space="0" w:color="000000"/>
                        </w:tcBorders>
                      </w:tcPr>
                      <w:p w14:paraId="52A0A682" w14:textId="77777777" w:rsidR="00900333" w:rsidRDefault="009003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2"/>
                        </w:tblGrid>
                        <w:tr w:rsidR="00900333" w14:paraId="1B1D56B5" w14:textId="77777777">
                          <w:trPr>
                            <w:trHeight w:val="192"/>
                          </w:trPr>
                          <w:tc>
                            <w:tcPr>
                              <w:tcW w:w="87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20BDC6" w14:textId="77777777" w:rsidR="00900333" w:rsidRDefault="00B0263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Notice to Taxpayers is available online at </w:t>
                              </w:r>
                              <w:hyperlink r:id="rId5" w:history="1">
                                <w:r>
                                  <w:rPr>
                                    <w:rFonts w:ascii="Arial" w:eastAsia="Arial" w:hAnsi="Arial"/>
                                    <w:b/>
                                    <w:color w:val="0000FF"/>
                                    <w:sz w:val="18"/>
                                    <w:u w:val="single"/>
                                  </w:rPr>
                                  <w:t>www.budgetnotices.in.gov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or by calling (888) 739-9826.</w:t>
                              </w:r>
                            </w:p>
                          </w:tc>
                        </w:tr>
                      </w:tbl>
                      <w:p w14:paraId="4F94284F" w14:textId="77777777" w:rsidR="00900333" w:rsidRDefault="009003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" w:type="dxa"/>
                        <w:tcBorders>
                          <w:right w:val="single" w:sz="7" w:space="0" w:color="000000"/>
                        </w:tcBorders>
                      </w:tcPr>
                      <w:p w14:paraId="01DB2E47" w14:textId="77777777" w:rsidR="00900333" w:rsidRDefault="009003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0333" w14:paraId="0A57DEA2" w14:textId="77777777">
                    <w:trPr>
                      <w:trHeight w:val="119"/>
                    </w:trPr>
                    <w:tc>
                      <w:tcPr>
                        <w:tcW w:w="225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14:paraId="00F92836" w14:textId="77777777" w:rsidR="00900333" w:rsidRDefault="009003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59" w:type="dxa"/>
                        <w:tcBorders>
                          <w:bottom w:val="single" w:sz="7" w:space="0" w:color="000000"/>
                        </w:tcBorders>
                      </w:tcPr>
                      <w:p w14:paraId="71885184" w14:textId="77777777" w:rsidR="00900333" w:rsidRDefault="009003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5AC341C" w14:textId="77777777" w:rsidR="00900333" w:rsidRDefault="009003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80492C3" w14:textId="77777777" w:rsidR="00900333" w:rsidRDefault="00900333"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</w:tcPr>
                <w:p w14:paraId="127F3F99" w14:textId="77777777" w:rsidR="00900333" w:rsidRDefault="009003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00333" w14:paraId="4C83147E" w14:textId="77777777">
              <w:trPr>
                <w:trHeight w:val="80"/>
              </w:trPr>
              <w:tc>
                <w:tcPr>
                  <w:tcW w:w="285" w:type="dxa"/>
                </w:tcPr>
                <w:p w14:paraId="3BCD488A" w14:textId="77777777" w:rsidR="00900333" w:rsidRDefault="009003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10" w:type="dxa"/>
                </w:tcPr>
                <w:p w14:paraId="4D64B97D" w14:textId="77777777" w:rsidR="00900333" w:rsidRDefault="009003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4" w:type="dxa"/>
                </w:tcPr>
                <w:p w14:paraId="2C2CC4B5" w14:textId="77777777" w:rsidR="00900333" w:rsidRDefault="009003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0263B" w14:paraId="21EAD21E" w14:textId="77777777" w:rsidTr="00B0263B">
              <w:trPr>
                <w:trHeight w:val="2550"/>
              </w:trPr>
              <w:tc>
                <w:tcPr>
                  <w:tcW w:w="28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8"/>
                  </w:tblGrid>
                  <w:tr w:rsidR="00900333" w14:paraId="714ADB40" w14:textId="77777777">
                    <w:trPr>
                      <w:trHeight w:val="2472"/>
                    </w:trPr>
                    <w:tc>
                      <w:tcPr>
                        <w:tcW w:w="10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B5FD37" w14:textId="77777777" w:rsidR="00900333" w:rsidRDefault="00B0263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Complete details of budget estimates by fund and/or department may be seen by visiting the office of this unit of government at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6111 W. Ridge Road; Gary, IN 46408.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 </w:t>
                        </w:r>
                      </w:p>
                      <w:p w14:paraId="6FBFFFD8" w14:textId="77777777" w:rsidR="00900333" w:rsidRDefault="00900333">
                        <w:pPr>
                          <w:spacing w:after="0" w:line="240" w:lineRule="auto"/>
                        </w:pPr>
                      </w:p>
                      <w:p w14:paraId="33C6EBA5" w14:textId="77777777" w:rsidR="00900333" w:rsidRDefault="00B0263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Notice is hereby given to taxpayers of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LAKE RIDGE SCHOOL CORPORATION, Lake County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, Indiana that the proper officers of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Lake Ridge Schools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will conduct a public hearing on the year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2023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budget. Following this meeting, any ten or more taxpayers may object to a budget, tax rate, or tax levy by fil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ing an objection petition with the proper officers of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Lake Ridge Schools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not more than seven days after the hearing. The objection petition must identify the provisions of the budget, tax rate, or tax levy to which taxpayers object. If a petition is filed,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Lake Ridge Schools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shall adopt with the budget a finding concerning the objections in the petition and testimony presented. Following the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aforementioned hearing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, the proper officers of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Lake Ridge Schools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will meet to adopt the following budget:</w:t>
                        </w:r>
                      </w:p>
                    </w:tc>
                  </w:tr>
                </w:tbl>
                <w:p w14:paraId="5FCA1CEF" w14:textId="77777777" w:rsidR="00900333" w:rsidRDefault="00900333">
                  <w:pPr>
                    <w:spacing w:after="0" w:line="240" w:lineRule="auto"/>
                  </w:pPr>
                </w:p>
              </w:tc>
            </w:tr>
          </w:tbl>
          <w:p w14:paraId="488B878A" w14:textId="77777777" w:rsidR="00900333" w:rsidRDefault="00900333">
            <w:pPr>
              <w:spacing w:after="0" w:line="240" w:lineRule="auto"/>
            </w:pPr>
          </w:p>
        </w:tc>
        <w:tc>
          <w:tcPr>
            <w:tcW w:w="73" w:type="dxa"/>
          </w:tcPr>
          <w:p w14:paraId="02998AF2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577404A2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8E2A6D4" w14:textId="77777777" w:rsidR="00900333" w:rsidRDefault="00900333">
            <w:pPr>
              <w:pStyle w:val="EmptyCellLayoutStyle"/>
              <w:spacing w:after="0" w:line="240" w:lineRule="auto"/>
            </w:pPr>
          </w:p>
        </w:tc>
      </w:tr>
      <w:tr w:rsidR="00900333" w14:paraId="299F4F4B" w14:textId="77777777">
        <w:trPr>
          <w:trHeight w:val="100"/>
        </w:trPr>
        <w:tc>
          <w:tcPr>
            <w:tcW w:w="20" w:type="dxa"/>
          </w:tcPr>
          <w:p w14:paraId="4E938AAF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0D3C3890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5A52AFBF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</w:tcPr>
          <w:p w14:paraId="312D1E82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2AF83F30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</w:tcPr>
          <w:p w14:paraId="109CE5BD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14:paraId="6E263A35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4B93E615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03EEA3F3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75145F77" w14:textId="77777777" w:rsidR="00900333" w:rsidRDefault="00900333">
            <w:pPr>
              <w:pStyle w:val="EmptyCellLayoutStyle"/>
              <w:spacing w:after="0" w:line="240" w:lineRule="auto"/>
            </w:pPr>
          </w:p>
        </w:tc>
      </w:tr>
      <w:tr w:rsidR="00B0263B" w14:paraId="0D53AC9D" w14:textId="77777777" w:rsidTr="00B0263B">
        <w:tc>
          <w:tcPr>
            <w:tcW w:w="20" w:type="dxa"/>
          </w:tcPr>
          <w:p w14:paraId="5FB1BBD9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4080583C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16C5DEED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5"/>
              <w:gridCol w:w="2366"/>
              <w:gridCol w:w="195"/>
              <w:gridCol w:w="2380"/>
              <w:gridCol w:w="2378"/>
            </w:tblGrid>
            <w:tr w:rsidR="00900333" w14:paraId="7610DEAB" w14:textId="77777777">
              <w:trPr>
                <w:trHeight w:val="238"/>
              </w:trPr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05D781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Public Hearing Date</w:t>
                  </w:r>
                </w:p>
              </w:tc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99" w:type="dxa"/>
                    <w:bottom w:w="39" w:type="dxa"/>
                    <w:right w:w="99" w:type="dxa"/>
                  </w:tcMar>
                  <w:vAlign w:val="center"/>
                </w:tcPr>
                <w:p w14:paraId="3B294C8D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Monday, September 26, 2022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6A8B26" w14:textId="77777777" w:rsidR="00900333" w:rsidRDefault="00900333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69070D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Adoption Meeting Date</w:t>
                  </w:r>
                </w:p>
              </w:tc>
              <w:tc>
                <w:tcPr>
                  <w:tcW w:w="238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99" w:type="dxa"/>
                    <w:bottom w:w="39" w:type="dxa"/>
                    <w:right w:w="99" w:type="dxa"/>
                  </w:tcMar>
                  <w:vAlign w:val="center"/>
                </w:tcPr>
                <w:p w14:paraId="6C4033D2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Monday, October 10, 2022</w:t>
                  </w:r>
                </w:p>
              </w:tc>
            </w:tr>
            <w:tr w:rsidR="00900333" w14:paraId="15DE1D55" w14:textId="77777777">
              <w:trPr>
                <w:trHeight w:val="238"/>
              </w:trPr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B4F2B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Public Hearing Time</w:t>
                  </w:r>
                </w:p>
              </w:tc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99" w:type="dxa"/>
                    <w:bottom w:w="39" w:type="dxa"/>
                    <w:right w:w="99" w:type="dxa"/>
                  </w:tcMar>
                  <w:vAlign w:val="center"/>
                </w:tcPr>
                <w:p w14:paraId="7E58E0A3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6:00 PM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AEBA03" w14:textId="77777777" w:rsidR="00900333" w:rsidRDefault="00900333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22E36C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Adoption Meeting Time</w:t>
                  </w:r>
                </w:p>
              </w:tc>
              <w:tc>
                <w:tcPr>
                  <w:tcW w:w="238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99" w:type="dxa"/>
                    <w:bottom w:w="39" w:type="dxa"/>
                    <w:right w:w="99" w:type="dxa"/>
                  </w:tcMar>
                  <w:vAlign w:val="center"/>
                </w:tcPr>
                <w:p w14:paraId="797B9A5F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6:00 PM</w:t>
                  </w:r>
                </w:p>
              </w:tc>
            </w:tr>
            <w:tr w:rsidR="00900333" w14:paraId="2B256731" w14:textId="77777777">
              <w:trPr>
                <w:trHeight w:val="238"/>
              </w:trPr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18123C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Public Hearing Location</w:t>
                  </w:r>
                </w:p>
              </w:tc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99" w:type="dxa"/>
                    <w:bottom w:w="39" w:type="dxa"/>
                    <w:right w:w="99" w:type="dxa"/>
                  </w:tcMar>
                  <w:vAlign w:val="center"/>
                </w:tcPr>
                <w:p w14:paraId="07803ECC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6111 W. Ridge Road; Gary, IN 46408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F5D806" w14:textId="77777777" w:rsidR="00900333" w:rsidRDefault="00900333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6D35B2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Adoption Meeting Location</w:t>
                  </w:r>
                </w:p>
              </w:tc>
              <w:tc>
                <w:tcPr>
                  <w:tcW w:w="238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99" w:type="dxa"/>
                    <w:bottom w:w="39" w:type="dxa"/>
                    <w:right w:w="99" w:type="dxa"/>
                  </w:tcMar>
                  <w:vAlign w:val="center"/>
                </w:tcPr>
                <w:p w14:paraId="67B1CD7F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6111 W. Ridge Road; Gary, IN 46408</w:t>
                  </w:r>
                </w:p>
              </w:tc>
            </w:tr>
            <w:tr w:rsidR="00900333" w14:paraId="167C63D7" w14:textId="77777777"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F48569" w14:textId="77777777" w:rsidR="00900333" w:rsidRDefault="00900333">
                  <w:pPr>
                    <w:spacing w:after="0" w:line="240" w:lineRule="auto"/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AEF957" w14:textId="77777777" w:rsidR="00900333" w:rsidRDefault="00900333"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A06389" w14:textId="77777777" w:rsidR="00900333" w:rsidRDefault="00900333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74BF2" w14:textId="77777777" w:rsidR="00900333" w:rsidRDefault="00900333">
                  <w:pPr>
                    <w:spacing w:after="0" w:line="240" w:lineRule="auto"/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C96034" w14:textId="77777777" w:rsidR="00900333" w:rsidRDefault="00900333">
                  <w:pPr>
                    <w:spacing w:after="0" w:line="240" w:lineRule="auto"/>
                  </w:pPr>
                </w:p>
              </w:tc>
            </w:tr>
            <w:tr w:rsidR="00900333" w14:paraId="60ABD497" w14:textId="77777777">
              <w:trPr>
                <w:trHeight w:val="238"/>
              </w:trPr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0EE461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Est. School Operations Max Levy</w:t>
                  </w:r>
                </w:p>
              </w:tc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5C3CB2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$3,792,840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1623E" w14:textId="77777777" w:rsidR="00900333" w:rsidRDefault="00900333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729574" w14:textId="77777777" w:rsidR="00900333" w:rsidRDefault="00900333">
                  <w:pPr>
                    <w:spacing w:after="0" w:line="240" w:lineRule="auto"/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DC4E12" w14:textId="77777777" w:rsidR="00900333" w:rsidRDefault="00900333">
                  <w:pPr>
                    <w:spacing w:after="0" w:line="240" w:lineRule="auto"/>
                  </w:pPr>
                </w:p>
              </w:tc>
            </w:tr>
            <w:tr w:rsidR="00900333" w14:paraId="3605D74D" w14:textId="77777777">
              <w:trPr>
                <w:trHeight w:val="282"/>
              </w:trPr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078CB5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Property Tax Cap Credit Estimate</w:t>
                  </w:r>
                </w:p>
              </w:tc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ADCC27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$2,780,560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DCA30" w14:textId="77777777" w:rsidR="00900333" w:rsidRDefault="00900333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C25AFF" w14:textId="77777777" w:rsidR="00900333" w:rsidRDefault="00900333">
                  <w:pPr>
                    <w:spacing w:after="0" w:line="240" w:lineRule="auto"/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9AE06" w14:textId="77777777" w:rsidR="00900333" w:rsidRDefault="00900333">
                  <w:pPr>
                    <w:spacing w:after="0" w:line="240" w:lineRule="auto"/>
                  </w:pPr>
                </w:p>
              </w:tc>
            </w:tr>
          </w:tbl>
          <w:p w14:paraId="19216484" w14:textId="77777777" w:rsidR="00900333" w:rsidRDefault="00900333">
            <w:pPr>
              <w:spacing w:after="0" w:line="240" w:lineRule="auto"/>
            </w:pPr>
          </w:p>
        </w:tc>
        <w:tc>
          <w:tcPr>
            <w:tcW w:w="337" w:type="dxa"/>
          </w:tcPr>
          <w:p w14:paraId="3EB53E7E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4A2B3BFE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77A95F67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7BDF458" w14:textId="77777777" w:rsidR="00900333" w:rsidRDefault="00900333">
            <w:pPr>
              <w:pStyle w:val="EmptyCellLayoutStyle"/>
              <w:spacing w:after="0" w:line="240" w:lineRule="auto"/>
            </w:pPr>
          </w:p>
        </w:tc>
      </w:tr>
      <w:tr w:rsidR="00900333" w14:paraId="6DB14A31" w14:textId="77777777">
        <w:trPr>
          <w:trHeight w:val="184"/>
        </w:trPr>
        <w:tc>
          <w:tcPr>
            <w:tcW w:w="20" w:type="dxa"/>
          </w:tcPr>
          <w:p w14:paraId="5E11B1F0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67E43926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39715566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</w:tcPr>
          <w:p w14:paraId="4BE607CA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52C5B323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</w:tcPr>
          <w:p w14:paraId="05762EFE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14:paraId="21F5819E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627A5ED7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0B955326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7AA381A3" w14:textId="77777777" w:rsidR="00900333" w:rsidRDefault="00900333">
            <w:pPr>
              <w:pStyle w:val="EmptyCellLayoutStyle"/>
              <w:spacing w:after="0" w:line="240" w:lineRule="auto"/>
            </w:pPr>
          </w:p>
        </w:tc>
      </w:tr>
      <w:tr w:rsidR="00B0263B" w14:paraId="73ADA8FA" w14:textId="77777777" w:rsidTr="00B0263B">
        <w:tc>
          <w:tcPr>
            <w:tcW w:w="20" w:type="dxa"/>
          </w:tcPr>
          <w:p w14:paraId="45781CEE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2BFABC4A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1797"/>
              <w:gridCol w:w="2190"/>
              <w:gridCol w:w="1482"/>
              <w:gridCol w:w="1423"/>
              <w:gridCol w:w="1099"/>
            </w:tblGrid>
            <w:tr w:rsidR="00900333" w14:paraId="6435F19C" w14:textId="77777777">
              <w:trPr>
                <w:trHeight w:val="1525"/>
              </w:trPr>
              <w:tc>
                <w:tcPr>
                  <w:tcW w:w="2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36F4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</w:t>
                  </w:r>
                </w:p>
                <w:p w14:paraId="684700D6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Fund Name</w:t>
                  </w: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F58D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</w:t>
                  </w:r>
                </w:p>
                <w:p w14:paraId="7193D399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Budget Estimate</w:t>
                  </w:r>
                </w:p>
              </w:tc>
              <w:tc>
                <w:tcPr>
                  <w:tcW w:w="2195" w:type="dxa"/>
                  <w:tcBorders>
                    <w:top w:val="single" w:sz="7" w:space="0" w:color="000000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8952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  <w:p w14:paraId="0785E8A2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Maximum Estimated Funds to be Raised (including appeals and levies exempt from maximum levy limitations)</w:t>
                  </w:r>
                </w:p>
              </w:tc>
              <w:tc>
                <w:tcPr>
                  <w:tcW w:w="1485" w:type="dxa"/>
                  <w:tcBorders>
                    <w:top w:val="single" w:sz="7" w:space="0" w:color="000000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3A29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  <w:p w14:paraId="4FD61049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Excessive Levy Appeals</w:t>
                  </w: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8EBE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  <w:p w14:paraId="21E00124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Current Tax Levy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8E0F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6 </w:t>
                  </w:r>
                </w:p>
                <w:p w14:paraId="5C8E8FF8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Levy Percentage Difference (Column 3 / Column 5)</w:t>
                  </w:r>
                </w:p>
              </w:tc>
            </w:tr>
            <w:tr w:rsidR="00900333" w14:paraId="26B83A79" w14:textId="77777777">
              <w:trPr>
                <w:trHeight w:val="282"/>
              </w:trPr>
              <w:tc>
                <w:tcPr>
                  <w:tcW w:w="2476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E9AF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0061-RAINY DAY</w:t>
                  </w:r>
                </w:p>
              </w:tc>
              <w:tc>
                <w:tcPr>
                  <w:tcW w:w="1800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834A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$3,075,000</w:t>
                  </w:r>
                </w:p>
              </w:tc>
              <w:tc>
                <w:tcPr>
                  <w:tcW w:w="2195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87DF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85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55A0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24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85E9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100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0A9E" w14:textId="77777777" w:rsidR="00900333" w:rsidRDefault="00900333">
                  <w:pPr>
                    <w:spacing w:after="0" w:line="240" w:lineRule="auto"/>
                  </w:pPr>
                </w:p>
              </w:tc>
            </w:tr>
            <w:tr w:rsidR="00900333" w14:paraId="2F5ABEBA" w14:textId="77777777">
              <w:trPr>
                <w:trHeight w:val="282"/>
              </w:trPr>
              <w:tc>
                <w:tcPr>
                  <w:tcW w:w="2476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FD17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0180-DEBT SERVICE                            </w:t>
                  </w:r>
                </w:p>
              </w:tc>
              <w:tc>
                <w:tcPr>
                  <w:tcW w:w="1800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199F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$4,703,058</w:t>
                  </w:r>
                </w:p>
              </w:tc>
              <w:tc>
                <w:tcPr>
                  <w:tcW w:w="2195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C06D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$4,703,058</w:t>
                  </w:r>
                </w:p>
              </w:tc>
              <w:tc>
                <w:tcPr>
                  <w:tcW w:w="1485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035E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24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0AF6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$3,381,398</w:t>
                  </w:r>
                </w:p>
              </w:tc>
              <w:tc>
                <w:tcPr>
                  <w:tcW w:w="1100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42BB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39.09%</w:t>
                  </w:r>
                </w:p>
              </w:tc>
            </w:tr>
            <w:tr w:rsidR="00900333" w14:paraId="08C99B9D" w14:textId="77777777">
              <w:trPr>
                <w:trHeight w:val="282"/>
              </w:trPr>
              <w:tc>
                <w:tcPr>
                  <w:tcW w:w="2476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A14A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3101-EDUCATION</w:t>
                  </w:r>
                </w:p>
              </w:tc>
              <w:tc>
                <w:tcPr>
                  <w:tcW w:w="1800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64CE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$14,542,778</w:t>
                  </w:r>
                </w:p>
              </w:tc>
              <w:tc>
                <w:tcPr>
                  <w:tcW w:w="2195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1344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85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0F37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24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7FF5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100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9EB6" w14:textId="77777777" w:rsidR="00900333" w:rsidRDefault="00900333">
                  <w:pPr>
                    <w:spacing w:after="0" w:line="240" w:lineRule="auto"/>
                  </w:pPr>
                </w:p>
              </w:tc>
            </w:tr>
            <w:tr w:rsidR="00900333" w14:paraId="3700FC6E" w14:textId="77777777">
              <w:trPr>
                <w:trHeight w:val="282"/>
              </w:trPr>
              <w:tc>
                <w:tcPr>
                  <w:tcW w:w="2476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944D" w14:textId="77777777" w:rsidR="00900333" w:rsidRDefault="00B026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3300-OPERATIONS</w:t>
                  </w:r>
                </w:p>
              </w:tc>
              <w:tc>
                <w:tcPr>
                  <w:tcW w:w="1800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25A4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$8,748,987</w:t>
                  </w:r>
                </w:p>
              </w:tc>
              <w:tc>
                <w:tcPr>
                  <w:tcW w:w="2195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CBFD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$4,666,808</w:t>
                  </w:r>
                </w:p>
              </w:tc>
              <w:tc>
                <w:tcPr>
                  <w:tcW w:w="1485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605C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24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6CC7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$3,612,171</w:t>
                  </w:r>
                </w:p>
              </w:tc>
              <w:tc>
                <w:tcPr>
                  <w:tcW w:w="1100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19D0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29.20%</w:t>
                  </w:r>
                </w:p>
              </w:tc>
            </w:tr>
            <w:tr w:rsidR="00900333" w14:paraId="1E2EEF9E" w14:textId="77777777">
              <w:trPr>
                <w:trHeight w:val="282"/>
              </w:trPr>
              <w:tc>
                <w:tcPr>
                  <w:tcW w:w="2476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000000"/>
                    <w:right w:val="single" w:sz="7" w:space="0" w:color="696969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E6D2" w14:textId="77777777" w:rsidR="00900333" w:rsidRDefault="00B026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Totals</w:t>
                  </w:r>
                </w:p>
              </w:tc>
              <w:tc>
                <w:tcPr>
                  <w:tcW w:w="1800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000000"/>
                    <w:right w:val="single" w:sz="7" w:space="0" w:color="696969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DE7B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$31,069,823</w:t>
                  </w:r>
                </w:p>
              </w:tc>
              <w:tc>
                <w:tcPr>
                  <w:tcW w:w="2195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000000"/>
                    <w:right w:val="single" w:sz="7" w:space="0" w:color="696969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E682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$9,369,866</w:t>
                  </w:r>
                </w:p>
              </w:tc>
              <w:tc>
                <w:tcPr>
                  <w:tcW w:w="1485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000000"/>
                    <w:right w:val="single" w:sz="7" w:space="0" w:color="696969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CA30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24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000000"/>
                    <w:right w:val="single" w:sz="7" w:space="0" w:color="696969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7FC9" w14:textId="77777777" w:rsidR="00900333" w:rsidRDefault="00B026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$6,993,569</w:t>
                  </w:r>
                </w:p>
              </w:tc>
              <w:tc>
                <w:tcPr>
                  <w:tcW w:w="1100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000000"/>
                    <w:right w:val="single" w:sz="7" w:space="0" w:color="000000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0E85" w14:textId="77777777" w:rsidR="00900333" w:rsidRDefault="00900333">
                  <w:pPr>
                    <w:spacing w:after="0" w:line="240" w:lineRule="auto"/>
                  </w:pPr>
                </w:p>
              </w:tc>
            </w:tr>
          </w:tbl>
          <w:p w14:paraId="09AB3813" w14:textId="77777777" w:rsidR="00900333" w:rsidRDefault="00900333">
            <w:pPr>
              <w:spacing w:after="0" w:line="240" w:lineRule="auto"/>
            </w:pPr>
          </w:p>
        </w:tc>
        <w:tc>
          <w:tcPr>
            <w:tcW w:w="107" w:type="dxa"/>
          </w:tcPr>
          <w:p w14:paraId="179B21C6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56B627A" w14:textId="77777777" w:rsidR="00900333" w:rsidRDefault="00900333">
            <w:pPr>
              <w:pStyle w:val="EmptyCellLayoutStyle"/>
              <w:spacing w:after="0" w:line="240" w:lineRule="auto"/>
            </w:pPr>
          </w:p>
        </w:tc>
      </w:tr>
      <w:tr w:rsidR="00900333" w14:paraId="5C149F60" w14:textId="77777777">
        <w:trPr>
          <w:trHeight w:val="68"/>
        </w:trPr>
        <w:tc>
          <w:tcPr>
            <w:tcW w:w="20" w:type="dxa"/>
          </w:tcPr>
          <w:p w14:paraId="683863AC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5654AA34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09127C3D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</w:tcPr>
          <w:p w14:paraId="2534E07E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7894FB51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</w:tcPr>
          <w:p w14:paraId="067A3F73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14:paraId="1AE0DD58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3F984625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4FC7D6BA" w14:textId="77777777" w:rsidR="00900333" w:rsidRDefault="009003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0857CE1" w14:textId="77777777" w:rsidR="00900333" w:rsidRDefault="00900333">
            <w:pPr>
              <w:pStyle w:val="EmptyCellLayoutStyle"/>
              <w:spacing w:after="0" w:line="240" w:lineRule="auto"/>
            </w:pPr>
          </w:p>
        </w:tc>
      </w:tr>
    </w:tbl>
    <w:p w14:paraId="1E330556" w14:textId="77777777" w:rsidR="00900333" w:rsidRDefault="00900333">
      <w:pPr>
        <w:spacing w:after="0" w:line="240" w:lineRule="auto"/>
      </w:pPr>
    </w:p>
    <w:sectPr w:rsidR="00900333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30008902">
    <w:abstractNumId w:val="0"/>
  </w:num>
  <w:num w:numId="2" w16cid:durableId="81345360">
    <w:abstractNumId w:val="1"/>
  </w:num>
  <w:num w:numId="3" w16cid:durableId="788819518">
    <w:abstractNumId w:val="2"/>
  </w:num>
  <w:num w:numId="4" w16cid:durableId="1134366234">
    <w:abstractNumId w:val="3"/>
  </w:num>
  <w:num w:numId="5" w16cid:durableId="1574316396">
    <w:abstractNumId w:val="4"/>
  </w:num>
  <w:num w:numId="6" w16cid:durableId="1388913872">
    <w:abstractNumId w:val="5"/>
  </w:num>
  <w:num w:numId="7" w16cid:durableId="1623271549">
    <w:abstractNumId w:val="6"/>
  </w:num>
  <w:num w:numId="8" w16cid:durableId="1897357656">
    <w:abstractNumId w:val="7"/>
  </w:num>
  <w:num w:numId="9" w16cid:durableId="1318263667">
    <w:abstractNumId w:val="8"/>
  </w:num>
  <w:num w:numId="10" w16cid:durableId="385300937">
    <w:abstractNumId w:val="9"/>
  </w:num>
  <w:num w:numId="11" w16cid:durableId="1862087124">
    <w:abstractNumId w:val="10"/>
  </w:num>
  <w:num w:numId="12" w16cid:durableId="999188940">
    <w:abstractNumId w:val="11"/>
  </w:num>
  <w:num w:numId="13" w16cid:durableId="1524246502">
    <w:abstractNumId w:val="12"/>
  </w:num>
  <w:num w:numId="14" w16cid:durableId="235894191">
    <w:abstractNumId w:val="13"/>
  </w:num>
  <w:num w:numId="15" w16cid:durableId="483743422">
    <w:abstractNumId w:val="14"/>
  </w:num>
  <w:num w:numId="16" w16cid:durableId="1170632822">
    <w:abstractNumId w:val="15"/>
  </w:num>
  <w:num w:numId="17" w16cid:durableId="583804669">
    <w:abstractNumId w:val="16"/>
  </w:num>
  <w:num w:numId="18" w16cid:durableId="378019130">
    <w:abstractNumId w:val="17"/>
  </w:num>
  <w:num w:numId="19" w16cid:durableId="348414873">
    <w:abstractNumId w:val="18"/>
  </w:num>
  <w:num w:numId="20" w16cid:durableId="5437584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33"/>
    <w:rsid w:val="00900333"/>
    <w:rsid w:val="00B0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745B"/>
  <w15:docId w15:val="{94993D9B-A5AF-47FF-AD7D-9582C207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dgetnotices.in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F3_Print_2018</dc:title>
  <dc:creator>Adrian Wilkerson</dc:creator>
  <dc:description/>
  <cp:lastModifiedBy>Adrian Wilkerson</cp:lastModifiedBy>
  <cp:revision>2</cp:revision>
  <dcterms:created xsi:type="dcterms:W3CDTF">2022-09-13T13:01:00Z</dcterms:created>
  <dcterms:modified xsi:type="dcterms:W3CDTF">2022-09-13T13:01:00Z</dcterms:modified>
</cp:coreProperties>
</file>